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EE" w:rsidRDefault="00ED30EE" w:rsidP="00ED3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D30EE" w:rsidRDefault="00410153" w:rsidP="00ED30EE">
      <w:pPr>
        <w:ind w:firstLine="567"/>
        <w:jc w:val="right"/>
        <w:rPr>
          <w:rFonts w:ascii="Times New Roman" w:hAnsi="Times New Roman"/>
          <w:kern w:val="2"/>
          <w:sz w:val="24"/>
          <w:szCs w:val="24"/>
        </w:rPr>
      </w:pPr>
      <w:proofErr w:type="gramStart"/>
      <w:r>
        <w:rPr>
          <w:rFonts w:ascii="Times New Roman" w:hAnsi="Times New Roman"/>
          <w:kern w:val="2"/>
          <w:sz w:val="24"/>
          <w:szCs w:val="24"/>
        </w:rPr>
        <w:t>Приложение 1 к ООП О</w:t>
      </w:r>
      <w:r w:rsidR="00ED30EE">
        <w:rPr>
          <w:rFonts w:ascii="Times New Roman" w:hAnsi="Times New Roman"/>
          <w:kern w:val="2"/>
          <w:sz w:val="24"/>
          <w:szCs w:val="24"/>
        </w:rPr>
        <w:t xml:space="preserve">ОО, утвержденной приказом по школе  </w:t>
      </w:r>
      <w:proofErr w:type="gramEnd"/>
    </w:p>
    <w:p w:rsidR="00ED30EE" w:rsidRDefault="00ED30EE" w:rsidP="00ED30EE">
      <w:pPr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                                                                                               </w:t>
      </w:r>
    </w:p>
    <w:p w:rsidR="00ED30EE" w:rsidRDefault="00ED30EE" w:rsidP="00ED30EE">
      <w:pPr>
        <w:jc w:val="righ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№114-ОД от  29.08.2025г.</w:t>
      </w:r>
    </w:p>
    <w:p w:rsidR="00ED30EE" w:rsidRDefault="00ED30EE" w:rsidP="00ED30EE">
      <w:pPr>
        <w:jc w:val="center"/>
        <w:rPr>
          <w:rFonts w:ascii="Lucida Sans Unicode" w:hAnsi="Lucida Sans Unicode"/>
          <w:b/>
          <w:sz w:val="28"/>
        </w:rPr>
      </w:pPr>
    </w:p>
    <w:p w:rsidR="00ED30EE" w:rsidRDefault="00ED30EE" w:rsidP="00ED30EE">
      <w:pPr>
        <w:jc w:val="center"/>
        <w:rPr>
          <w:b/>
          <w:sz w:val="28"/>
        </w:rPr>
      </w:pPr>
    </w:p>
    <w:p w:rsidR="00ED30EE" w:rsidRDefault="00ED30EE" w:rsidP="00ED30EE">
      <w:pPr>
        <w:jc w:val="center"/>
        <w:rPr>
          <w:b/>
          <w:sz w:val="28"/>
        </w:rPr>
      </w:pPr>
    </w:p>
    <w:p w:rsidR="00ED30EE" w:rsidRDefault="00ED30EE" w:rsidP="00ED30EE">
      <w:pPr>
        <w:jc w:val="center"/>
        <w:rPr>
          <w:b/>
          <w:sz w:val="28"/>
        </w:rPr>
      </w:pPr>
    </w:p>
    <w:p w:rsidR="00ED30EE" w:rsidRDefault="00ED30EE" w:rsidP="00ED30EE">
      <w:pPr>
        <w:rPr>
          <w:b/>
          <w:sz w:val="28"/>
        </w:rPr>
      </w:pPr>
    </w:p>
    <w:p w:rsidR="00ED30EE" w:rsidRDefault="00ED30EE" w:rsidP="00ED30EE">
      <w:pPr>
        <w:jc w:val="center"/>
        <w:rPr>
          <w:b/>
          <w:sz w:val="28"/>
        </w:rPr>
      </w:pPr>
    </w:p>
    <w:p w:rsidR="00ED30EE" w:rsidRDefault="00ED30EE" w:rsidP="00ED30EE">
      <w:pPr>
        <w:spacing w:line="408" w:lineRule="auto"/>
        <w:ind w:left="12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РАБОЧАЯ ПРОГРАММА</w:t>
      </w:r>
    </w:p>
    <w:p w:rsidR="00ED30EE" w:rsidRDefault="00ED30EE" w:rsidP="00ED30EE">
      <w:pPr>
        <w:ind w:left="120"/>
        <w:jc w:val="center"/>
        <w:rPr>
          <w:rFonts w:ascii="Times New Roman" w:hAnsi="Times New Roman" w:cs="Times New Roman"/>
          <w:sz w:val="40"/>
          <w:szCs w:val="40"/>
        </w:rPr>
      </w:pPr>
    </w:p>
    <w:p w:rsidR="00ED30EE" w:rsidRDefault="00ED30EE" w:rsidP="00ED30EE">
      <w:pPr>
        <w:spacing w:line="408" w:lineRule="auto"/>
        <w:ind w:left="12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курса в</w:t>
      </w:r>
      <w:r w:rsidR="00D06C33">
        <w:rPr>
          <w:rFonts w:ascii="Times New Roman" w:hAnsi="Times New Roman" w:cs="Times New Roman"/>
          <w:color w:val="000000"/>
          <w:sz w:val="40"/>
          <w:szCs w:val="40"/>
        </w:rPr>
        <w:t>неурочной деятельности «ЮИД</w:t>
      </w:r>
      <w:r>
        <w:rPr>
          <w:rFonts w:ascii="Times New Roman" w:hAnsi="Times New Roman" w:cs="Times New Roman"/>
          <w:color w:val="000000"/>
          <w:sz w:val="40"/>
          <w:szCs w:val="40"/>
        </w:rPr>
        <w:t>»</w:t>
      </w:r>
    </w:p>
    <w:p w:rsidR="00ED30EE" w:rsidRDefault="00D06C33" w:rsidP="00ED30EE">
      <w:pPr>
        <w:spacing w:line="408" w:lineRule="auto"/>
        <w:ind w:left="120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для обучающихся 5</w:t>
      </w:r>
      <w:r w:rsidR="00ED30EE">
        <w:rPr>
          <w:rFonts w:ascii="Times New Roman" w:hAnsi="Times New Roman" w:cs="Times New Roman"/>
          <w:color w:val="000000"/>
          <w:sz w:val="40"/>
          <w:szCs w:val="40"/>
        </w:rPr>
        <w:t xml:space="preserve">-9 классов </w:t>
      </w:r>
    </w:p>
    <w:p w:rsidR="00ED30EE" w:rsidRDefault="00ED30EE" w:rsidP="00ED30EE">
      <w:pPr>
        <w:spacing w:line="408" w:lineRule="auto"/>
        <w:ind w:left="12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на 2025 – 2026 </w:t>
      </w:r>
      <w:proofErr w:type="spellStart"/>
      <w:r>
        <w:rPr>
          <w:rFonts w:ascii="Times New Roman" w:hAnsi="Times New Roman" w:cs="Times New Roman"/>
          <w:color w:val="000000"/>
          <w:sz w:val="40"/>
          <w:szCs w:val="40"/>
        </w:rPr>
        <w:t>уч</w:t>
      </w:r>
      <w:proofErr w:type="spellEnd"/>
      <w:r>
        <w:rPr>
          <w:rFonts w:ascii="Times New Roman" w:hAnsi="Times New Roman" w:cs="Times New Roman"/>
          <w:color w:val="000000"/>
          <w:sz w:val="40"/>
          <w:szCs w:val="40"/>
        </w:rPr>
        <w:t>. год</w:t>
      </w:r>
    </w:p>
    <w:p w:rsidR="006100FD" w:rsidRDefault="0061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D30EE" w:rsidRDefault="00ED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D30EE" w:rsidRDefault="00ED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D30EE" w:rsidRDefault="00ED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D30EE" w:rsidRDefault="00ED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D30EE" w:rsidRDefault="00ED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D30EE" w:rsidRDefault="00ED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D30EE" w:rsidRDefault="00ED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D30EE" w:rsidRDefault="00ED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D30EE" w:rsidRDefault="00ED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D30EE" w:rsidRDefault="00ED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D30EE" w:rsidRDefault="00ED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Планируемые результаты: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Развитие  личностных качеств:</w:t>
      </w:r>
    </w:p>
    <w:p w:rsidR="006100FD" w:rsidRDefault="00134A9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Самостоятельности в принятии правильного решения;</w:t>
      </w:r>
    </w:p>
    <w:p w:rsidR="006100FD" w:rsidRDefault="00134A9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Убежденности и активности в пропаганде добросовестного выполнения правил дорожного движения, как необходимого элемента сохранения своей жизни;</w:t>
      </w:r>
    </w:p>
    <w:p w:rsidR="006100FD" w:rsidRDefault="00134A9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Внимательности и вежливости во взаимоотношениях участников дорожного движения;</w:t>
      </w:r>
    </w:p>
    <w:p w:rsidR="006100FD" w:rsidRDefault="00134A9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Здорового образа жизни и навыка самостоятельного физического совершенствования.</w:t>
      </w:r>
    </w:p>
    <w:p w:rsidR="006100FD" w:rsidRDefault="006100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:rsidR="006100FD" w:rsidRDefault="0061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Учащиеся должны: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знать:</w:t>
      </w:r>
    </w:p>
    <w:p w:rsidR="006100FD" w:rsidRDefault="00134A9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правила дорожного движения, нормативные документы об ответственности за нарушение ПДД;</w:t>
      </w:r>
    </w:p>
    <w:p w:rsidR="006100FD" w:rsidRDefault="00134A9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серии дорожных знаков и их представителей;</w:t>
      </w:r>
    </w:p>
    <w:p w:rsidR="006100FD" w:rsidRDefault="00134A9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способы оказания первой медицинской помощи;</w:t>
      </w:r>
    </w:p>
    <w:p w:rsidR="006100FD" w:rsidRDefault="00134A9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техническое устройство велосипеда.</w:t>
      </w:r>
    </w:p>
    <w:p w:rsidR="006100FD" w:rsidRDefault="0061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уметь:</w:t>
      </w:r>
    </w:p>
    <w:p w:rsidR="006100FD" w:rsidRDefault="00134A90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работать с правилами дорожного движения, выделять нужную информацию;</w:t>
      </w:r>
    </w:p>
    <w:p w:rsidR="006100FD" w:rsidRDefault="00134A90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работать по билетам, предложенным газетой «Добрая дорога детства»;</w:t>
      </w:r>
    </w:p>
    <w:p w:rsidR="006100FD" w:rsidRDefault="00134A90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читать информацию по дорожным знакам; оценивать дорожную ситуацию;</w:t>
      </w:r>
    </w:p>
    <w:p w:rsidR="006100FD" w:rsidRDefault="00134A90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оказывать первую медицинскую помощь пострадавшему;</w:t>
      </w:r>
    </w:p>
    <w:p w:rsidR="006100FD" w:rsidRDefault="00134A90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управлять велосипедом.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иметь навыки:</w:t>
      </w:r>
    </w:p>
    <w:p w:rsidR="006100FD" w:rsidRDefault="00134A90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дисциплины, осторожности, безопасного движения как пешехода, пассажира, велосипедиста;</w:t>
      </w:r>
    </w:p>
    <w:p w:rsidR="006100FD" w:rsidRDefault="00134A90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взаимной поддержки и выручки в совместной деятельности;</w:t>
      </w:r>
    </w:p>
    <w:p w:rsidR="006100FD" w:rsidRDefault="00134A90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участия в конкурсах, соревнованиях.</w:t>
      </w:r>
    </w:p>
    <w:p w:rsidR="006100FD" w:rsidRDefault="00134A90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активной жизненной позиции образцового участника дорожного движения.</w:t>
      </w:r>
    </w:p>
    <w:p w:rsidR="006100FD" w:rsidRDefault="0013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 программы.</w:t>
      </w:r>
    </w:p>
    <w:p w:rsidR="006100FD" w:rsidRDefault="0061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34 часов – 1 час в неделю.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Тема 1. 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Введение в образовательную программу кружка.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Теория.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Практика.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Оформление уголка «Дорога, транспорт, пешеход».</w:t>
      </w:r>
    </w:p>
    <w:p w:rsidR="006100FD" w:rsidRDefault="0061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Тема 2.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История правил дорожного движения.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Теория.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История и развитие Правил дорожного движения. Информация о первом светофоре, автотранспорте, велосипеде, дорожных знаках…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Практика.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Составление викторины по истории ПДД в уголок для классов.</w:t>
      </w:r>
    </w:p>
    <w:p w:rsidR="006100FD" w:rsidRDefault="0061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Тема 3.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Изучение правил дорожного движения.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Теория.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Правила дорожного движения в России. Общие положения. Обязанности пешеходов, водителей, велосипедистов и пассажиров. Проблемы безопасности движения, причины дорожно-транспортных происшествий.</w:t>
      </w:r>
    </w:p>
    <w:p w:rsidR="006100FD" w:rsidRDefault="0061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6100FD" w:rsidRDefault="0061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Взаимовежливые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отношения пассажиров и водителя. </w:t>
      </w:r>
    </w:p>
    <w:p w:rsidR="006100FD" w:rsidRDefault="0061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ПДД для велосипедистов – дорожные знаки, техническое состояние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Дорожные знаки и их группы: предупреждающие, запрещающие, предписывающие, информационно-указательные, сервиса, приоритета, дополнительной информации.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Значение отдельных дорожных знаков.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100FD" w:rsidRDefault="0061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Практика.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Решение задач, карточек по ПДД, предложенные газетой «Добрая Дорога Детства».  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Встречи с инспектором ГИБДД по практическим вопросам.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Разработка викторины по ПДД в уголок.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Проведение занятия в начальной школе «Азбука дороги», «Сами не видят, а другим говорят».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Помощь начальным классам в создании схемы «Безопасный путь Дом-школа-дом».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Участие в конкурсах по правилам ДД.</w:t>
      </w:r>
    </w:p>
    <w:p w:rsidR="006100FD" w:rsidRDefault="0061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Тема 4.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Основы оказания первой медицинской доврачебной помощи.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Теория.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Первая помощь при ДТП. Информация, которую должен сообщить свидетель ДТП. Аптечка автомобиля и ее содержимое.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Раны, их виды, оказание первой помощи. 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Вывихи и оказание первой медицинской помощи.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Виды кровотечения и оказание первой медицинской помощи.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Переломы, их виды. Оказание первой помощи пострадавшему.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Ожоги, степени ожогов. Оказание первой помощи.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Виды повязок и способы их наложения.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Обморок, оказание помощи.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Правила оказания первой помощи при солнечном и тепловом ударах.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Оказание первой медицинской помощи при сотрясении мозга.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Транспортировка пострадавшего, иммобилизация.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Обморожение. Оказание первой помощи.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Сердечный приступ, первая помощь.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Практика.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Встречи с медицинским работником по практическим вопросам.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Транспортировка пострадавшего. 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Ответы на вопросы билетов и выполнение практического задания.</w:t>
      </w:r>
    </w:p>
    <w:p w:rsidR="006100FD" w:rsidRDefault="006100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Тема 5.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Фигурное вождение велосипеда.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Теория.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Изучение схемы расположения препятствий в </w:t>
      </w:r>
      <w:proofErr w:type="spellStart"/>
      <w:r>
        <w:rPr>
          <w:rFonts w:ascii="Times New Roman" w:eastAsia="Times New Roman" w:hAnsi="Times New Roman" w:cs="Times New Roman"/>
          <w:sz w:val="28"/>
        </w:rPr>
        <w:t>автогородке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Изучение каждого препятствия отдельно. 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Препятствия: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змейка;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восьмерка;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перестановка предмета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скачок;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коридор из коротких досок.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Практика.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Прохождение отдельных препятствий на велосипеде. </w:t>
      </w:r>
    </w:p>
    <w:p w:rsidR="006100FD" w:rsidRDefault="006100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Тема 6.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Вопросы страхования.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Теория.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Понятие «страхование», «страхователь», «страховой случай», «страховщик».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Виды, формы, отрасли страхования. Крупные страховые компании. Страховой полис. Договор по страхованию. Страхование от несчастных случаев. Страхование автогражданской ответственности.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Практика.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билетов для закрепления полученных знаний.</w:t>
      </w:r>
    </w:p>
    <w:p w:rsidR="006100FD" w:rsidRDefault="006100F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Тема 7.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Традиционно-массовые мероприятия.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Практика.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Подготовка и проведение игры «Зеленый огонек» в начальных классах.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Подготовка и проведение «Недели безопасности» (по особому плану).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Подготовка и проведение игр по ПДД в классах.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Выступление в классах по пропаганде ПДД.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Участие в различных конкурсах по ПДД (конкурсы рисунков, плакатов, стихов, газет, сочинений…)</w:t>
      </w:r>
    </w:p>
    <w:p w:rsidR="006100FD" w:rsidRDefault="006100F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100FD" w:rsidRDefault="006100F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100FD" w:rsidRDefault="0013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Методическое обеспечение программы Кружка «ЮИД».</w:t>
      </w:r>
    </w:p>
    <w:p w:rsidR="006100FD" w:rsidRDefault="006100F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Деятельность кружка «ЮИД» строится по методике коллективной творческой деятельности (КТД). 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Конкретные методы, используемые при реализации программы:</w:t>
      </w:r>
    </w:p>
    <w:p w:rsidR="006100FD" w:rsidRDefault="00134A90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в обучении -  практический (практическая работа в библиотеках, практическая работа при оказании первой медицинской помощи, вождение велосипеда); наглядный (изучение правил ДД, демонстрация дорожных знаков, таблиц по оказанию первой помощи, аптечки…); словесный (как ведущий-инструктаж, беседы, разъяснения); работа с книгой (чтение, изучение, составление плана, поиск ответа на вопрос);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видеометод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(просмотр,  обучение).</w:t>
      </w:r>
      <w:proofErr w:type="gramEnd"/>
    </w:p>
    <w:p w:rsidR="006100FD" w:rsidRDefault="00134A90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воспитании – методы формирования сознания личности, направленные на формирование устойчивых убеждений (рассказ, дискуссия, этическая беседа, пример); методы организации деятельности и формирования опыта общественного поведения (воспитывающая ситуация, приучение, упражнения); методы стимулирования поведения и деятельности (соревнования, поощрения).</w:t>
      </w:r>
      <w:proofErr w:type="gramEnd"/>
    </w:p>
    <w:p w:rsidR="006100FD" w:rsidRDefault="0061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практической работе по реализации программы можно использовать следующие формы деятельности: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 Викторина «Олимпиада </w:t>
      </w:r>
      <w:proofErr w:type="spellStart"/>
      <w:r>
        <w:rPr>
          <w:rFonts w:ascii="Times New Roman" w:eastAsia="Times New Roman" w:hAnsi="Times New Roman" w:cs="Times New Roman"/>
          <w:sz w:val="28"/>
        </w:rPr>
        <w:t>автоэрудитов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(по истории ПДД).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 Создание ситуации выбора (разбор дорожно-транспортных происшествий).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Уроки творчества (составление викторин, сочинение писем водителю, стихов по ПДД, рисование рисунков, плакатов, выступление с агитбригадами)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Соревнования, состязания (по вождению велосипеда, по оказанию первой медицинской помощи пострадавшему в ДТП).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Час вопросов и ответов (встречи с инспектором ГИБДД, медсестрой, работа в группах).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 Викторины, конкурсы, кроссворды.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 Игра «Да – нет» (при проверке знаний по правилам ДД).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Проведение «минуток» по профилактике несчастных случаев на дороге в группе, в своих классах.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9. Составление схемы «Безопасный маршрут Дом – школа – дом» в начальных классах. 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Различные методические разработки игр, мероприятий, конкурсов, викторин по ПДД.</w:t>
      </w:r>
    </w:p>
    <w:p w:rsidR="006100FD" w:rsidRDefault="006100F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Занятия проводятся в кабинете.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Техническое оснащение: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компьютер с экраном и проектором;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магнитофон;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плакаты по ПДД.</w:t>
      </w:r>
    </w:p>
    <w:p w:rsidR="006100FD" w:rsidRDefault="001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Методическое: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билеты по ПДД, страхованию, медицине.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рисунки ребят с конкурсов по ПДД.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разработки проведения различных игр, конкурсов, викторин, театрализованных представлений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методические рекомендации по организации профилактики детского дорожно-транспортного травматизма.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 методические пособия для изучения ПДД по программе в классах.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видеоматериалы для проведения пропаганды изучения ПДД в начальных классах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Критериями выполнения программы служат: активность участия детей в пропаганде, в конкурсах, в мероприятиях данной направленности, проявление творчества, самостоятельности.</w:t>
      </w:r>
    </w:p>
    <w:p w:rsidR="006100FD" w:rsidRDefault="0061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100FD" w:rsidRDefault="0061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100FD" w:rsidRDefault="0061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100FD" w:rsidRDefault="0061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100FD" w:rsidRDefault="0061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100FD" w:rsidRDefault="0061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100FD" w:rsidRDefault="0061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100FD" w:rsidRDefault="0061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100FD" w:rsidRDefault="0013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Тематический план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98"/>
        <w:gridCol w:w="3857"/>
        <w:gridCol w:w="1354"/>
        <w:gridCol w:w="1764"/>
        <w:gridCol w:w="550"/>
        <w:gridCol w:w="1122"/>
      </w:tblGrid>
      <w:tr w:rsidR="006100FD">
        <w:trPr>
          <w:trHeight w:val="458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занятия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Теория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Практика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</w:tr>
      <w:tr w:rsidR="006100FD">
        <w:trPr>
          <w:trHeight w:val="457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ind w:firstLine="540"/>
              <w:rPr>
                <w:rFonts w:ascii="Calibri" w:eastAsia="Calibri" w:hAnsi="Calibri" w:cs="Calibri"/>
              </w:rPr>
            </w:pPr>
          </w:p>
        </w:tc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ind w:firstLine="540"/>
              <w:rPr>
                <w:rFonts w:ascii="Calibri" w:eastAsia="Calibri" w:hAnsi="Calibri" w:cs="Calibri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ind w:firstLine="540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ind w:firstLine="540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14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Вводное занятие. Цели, задачи.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14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Оформление уголка.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14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Правила дорожного движения. Основные термины и понятия.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14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Права, обязанности и ответственность участников ДД.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63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Решение карточек с билетами по ПДД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64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ПДД. Дорожные знаки. Элементы улиц и дорог. Перекресток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..</w:t>
            </w:r>
            <w:proofErr w:type="gram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64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Велосипед. Правила движения велосипедиста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мопедиста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82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Дорожная разметка. Решение карточек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96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Подготовка к проведению игра «Зеленый огонек» в начальных классах.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3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игры «Зеленый огонек»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3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Подведение итогов.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96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Первая медицинская помощь. Виды кровотечений. Способы наложения повязок.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96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Первая медицинская помощь. Виды кровотечений. Способы наложения повязок. Практическое занятие.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64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Подготовка к проведению «Недели безопасности движения» в школе.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64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«Недели безопасности движения» (по особому плану).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63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История Правил дорожного движения.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96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Правила дорожного движения. Решение карточек. Встреча с инспектором ГИБДД.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64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ПДД. Регулировка движения на перекрестке.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64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Страхование. Подготовка к соревнованиям «Безопасное колесо».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64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Дидактические игры при изучении ПДД.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64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пропаганды изучения ПДД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классах.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6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Решение карточек по ПДД.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63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Медицина. Раны, вывихи, переломы, ожоги, отравления. Первая помощь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64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Выступление в классах по пропаганде ПДД.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3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Фигурное вождение на велосипеде.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tabs>
                <w:tab w:val="center" w:pos="4153"/>
                <w:tab w:val="right" w:pos="8306"/>
              </w:tabs>
              <w:spacing w:after="0" w:line="240" w:lineRule="auto"/>
              <w:ind w:left="-109" w:righ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6100FD">
        <w:trPr>
          <w:trHeight w:val="33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Итого: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134A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34 часа.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0FD" w:rsidRDefault="00610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100FD" w:rsidRDefault="0061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100FD" w:rsidRDefault="006100F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100FD" w:rsidRDefault="0013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</w:p>
    <w:p w:rsidR="006100FD" w:rsidRDefault="0013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Список литературы.</w:t>
      </w:r>
    </w:p>
    <w:p w:rsidR="006100FD" w:rsidRDefault="0061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Старостина И.В.  Методическая разработка по организации отряда «ЮИД» в школе 2024 г.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Инструкции лицам, работающим с детьми и обеспечивающим безопасность на дороге 2024г.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Методические рекомендации по организации работы по безопасности дорожного движения в школе, 2024.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5.Программа по изучению ПДД «Правила дорожного движения 1-9 классы» 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6.Правила дорожного движения Российской Федерации, М: </w:t>
      </w:r>
      <w:proofErr w:type="spellStart"/>
      <w:r>
        <w:rPr>
          <w:rFonts w:ascii="Times New Roman" w:eastAsia="Times New Roman" w:hAnsi="Times New Roman" w:cs="Times New Roman"/>
          <w:sz w:val="28"/>
        </w:rPr>
        <w:t>Эксмо</w:t>
      </w:r>
      <w:proofErr w:type="spellEnd"/>
      <w:r>
        <w:rPr>
          <w:rFonts w:ascii="Times New Roman" w:eastAsia="Times New Roman" w:hAnsi="Times New Roman" w:cs="Times New Roman"/>
          <w:sz w:val="28"/>
        </w:rPr>
        <w:t>, 2012.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Журнал «Педсовет» </w:t>
      </w:r>
    </w:p>
    <w:p w:rsidR="006100FD" w:rsidRDefault="006100F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100FD" w:rsidRDefault="006100F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100FD" w:rsidRDefault="006100F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100FD" w:rsidRDefault="006100F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</w:p>
    <w:p w:rsidR="006100FD" w:rsidRDefault="00134A9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</w:t>
      </w:r>
    </w:p>
    <w:p w:rsidR="006100FD" w:rsidRDefault="006100F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100FD" w:rsidRDefault="006100F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6100FD" w:rsidSect="003E6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7C8"/>
    <w:multiLevelType w:val="multilevel"/>
    <w:tmpl w:val="2272F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A53976"/>
    <w:multiLevelType w:val="multilevel"/>
    <w:tmpl w:val="3CAE39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F03293"/>
    <w:multiLevelType w:val="multilevel"/>
    <w:tmpl w:val="BFBE8F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8457BC"/>
    <w:multiLevelType w:val="multilevel"/>
    <w:tmpl w:val="827A1A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1E2975"/>
    <w:multiLevelType w:val="multilevel"/>
    <w:tmpl w:val="546A0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>
    <w:useFELayout/>
  </w:compat>
  <w:rsids>
    <w:rsidRoot w:val="006100FD"/>
    <w:rsid w:val="00134A90"/>
    <w:rsid w:val="003E6F98"/>
    <w:rsid w:val="00410153"/>
    <w:rsid w:val="005D6102"/>
    <w:rsid w:val="006100FD"/>
    <w:rsid w:val="00D06C33"/>
    <w:rsid w:val="00ED3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2">
    <w:name w:val="TOC 2"/>
    <w:basedOn w:val="a"/>
    <w:uiPriority w:val="1"/>
    <w:qFormat/>
    <w:rsid w:val="00ED30EE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7</cp:revision>
  <dcterms:created xsi:type="dcterms:W3CDTF">2025-10-01T09:00:00Z</dcterms:created>
  <dcterms:modified xsi:type="dcterms:W3CDTF">2025-10-10T09:45:00Z</dcterms:modified>
</cp:coreProperties>
</file>