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05" w:rsidRDefault="00385D05" w:rsidP="00385D05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</w:p>
    <w:p w:rsidR="00385D05" w:rsidRDefault="005868EF" w:rsidP="00385D05">
      <w:pPr>
        <w:ind w:firstLine="567"/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Приложение 1 к ООП О</w:t>
      </w:r>
      <w:r w:rsidR="00385D05">
        <w:rPr>
          <w:rFonts w:ascii="Times New Roman" w:hAnsi="Times New Roman"/>
          <w:kern w:val="2"/>
          <w:sz w:val="24"/>
          <w:szCs w:val="24"/>
        </w:rPr>
        <w:t xml:space="preserve">ОО, утвержденной приказом по школе  </w:t>
      </w:r>
    </w:p>
    <w:p w:rsidR="00385D05" w:rsidRDefault="00385D05" w:rsidP="00385D05">
      <w:pPr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№114-ОД от  29.08.2025г.)</w:t>
      </w:r>
    </w:p>
    <w:p w:rsidR="00385D05" w:rsidRDefault="00385D05" w:rsidP="00385D05">
      <w:pPr>
        <w:jc w:val="center"/>
        <w:rPr>
          <w:rFonts w:ascii="Lucida Sans Unicode" w:hAnsi="Lucida Sans Unicode"/>
          <w:b/>
          <w:sz w:val="28"/>
        </w:rPr>
      </w:pPr>
    </w:p>
    <w:p w:rsidR="00385D05" w:rsidRDefault="00385D05" w:rsidP="00385D05">
      <w:pPr>
        <w:jc w:val="center"/>
        <w:rPr>
          <w:b/>
          <w:sz w:val="28"/>
        </w:rPr>
      </w:pPr>
    </w:p>
    <w:p w:rsidR="00385D05" w:rsidRDefault="00385D05" w:rsidP="00385D05">
      <w:pPr>
        <w:jc w:val="center"/>
        <w:rPr>
          <w:b/>
          <w:sz w:val="28"/>
        </w:rPr>
      </w:pPr>
    </w:p>
    <w:p w:rsidR="00385D05" w:rsidRDefault="00385D05" w:rsidP="00385D05">
      <w:pPr>
        <w:jc w:val="center"/>
        <w:rPr>
          <w:b/>
          <w:sz w:val="28"/>
        </w:rPr>
      </w:pPr>
    </w:p>
    <w:p w:rsidR="00385D05" w:rsidRDefault="00385D05" w:rsidP="00385D05">
      <w:pPr>
        <w:rPr>
          <w:b/>
          <w:sz w:val="28"/>
        </w:rPr>
      </w:pPr>
    </w:p>
    <w:p w:rsidR="00385D05" w:rsidRDefault="00385D05" w:rsidP="00385D05">
      <w:pPr>
        <w:jc w:val="center"/>
        <w:rPr>
          <w:b/>
          <w:sz w:val="28"/>
        </w:rPr>
      </w:pPr>
    </w:p>
    <w:p w:rsidR="00385D05" w:rsidRDefault="00385D05" w:rsidP="00385D05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РАБОЧАЯ ПРОГРАММА</w:t>
      </w:r>
    </w:p>
    <w:p w:rsidR="00385D05" w:rsidRDefault="00385D05" w:rsidP="00385D05">
      <w:pPr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385D05" w:rsidRDefault="00385D05" w:rsidP="00385D05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курса внеурочной деятельности «Природа Орловского края»</w:t>
      </w:r>
    </w:p>
    <w:p w:rsidR="00385D05" w:rsidRDefault="00385D05" w:rsidP="00385D05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для обучающихся 7-9 классов </w:t>
      </w:r>
    </w:p>
    <w:p w:rsidR="00385D05" w:rsidRDefault="00385D05" w:rsidP="00385D05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на 2025 – 2026 уч. год</w:t>
      </w:r>
    </w:p>
    <w:p w:rsidR="005E535D" w:rsidRDefault="005E535D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746B3B" w:rsidRDefault="00746B3B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746B3B" w:rsidRDefault="00746B3B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746B3B" w:rsidRDefault="00746B3B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5868EF" w:rsidRDefault="005868EF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5868EF" w:rsidRDefault="005868EF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5868EF" w:rsidRDefault="005868EF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746B3B" w:rsidRPr="00746B3B" w:rsidRDefault="00746B3B" w:rsidP="00523E64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5E535D" w:rsidRPr="00746B3B" w:rsidRDefault="005E535D" w:rsidP="005E53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B3B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программы внеурочной деятельности</w:t>
      </w:r>
    </w:p>
    <w:p w:rsidR="005E535D" w:rsidRPr="00746B3B" w:rsidRDefault="005E535D" w:rsidP="005E53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 xml:space="preserve"> </w:t>
      </w:r>
      <w:r w:rsidR="004514F5" w:rsidRPr="00746B3B">
        <w:rPr>
          <w:rFonts w:ascii="Times New Roman" w:hAnsi="Times New Roman" w:cs="Times New Roman"/>
          <w:b/>
          <w:sz w:val="24"/>
          <w:szCs w:val="24"/>
        </w:rPr>
        <w:t>«</w:t>
      </w:r>
      <w:r w:rsidRPr="00746B3B">
        <w:rPr>
          <w:rFonts w:ascii="Times New Roman" w:hAnsi="Times New Roman" w:cs="Times New Roman"/>
          <w:b/>
          <w:sz w:val="24"/>
          <w:szCs w:val="24"/>
        </w:rPr>
        <w:t xml:space="preserve">Природа </w:t>
      </w:r>
      <w:r w:rsidR="00FD4F7A" w:rsidRPr="00746B3B">
        <w:rPr>
          <w:rFonts w:ascii="Times New Roman" w:hAnsi="Times New Roman" w:cs="Times New Roman"/>
          <w:b/>
          <w:sz w:val="24"/>
          <w:szCs w:val="24"/>
        </w:rPr>
        <w:t>родн</w:t>
      </w:r>
      <w:r w:rsidR="004514F5" w:rsidRPr="00746B3B">
        <w:rPr>
          <w:rFonts w:ascii="Times New Roman" w:hAnsi="Times New Roman" w:cs="Times New Roman"/>
          <w:b/>
          <w:sz w:val="24"/>
          <w:szCs w:val="24"/>
        </w:rPr>
        <w:t>ого края</w:t>
      </w:r>
      <w:r w:rsidRPr="00746B3B">
        <w:rPr>
          <w:rFonts w:ascii="Times New Roman" w:hAnsi="Times New Roman" w:cs="Times New Roman"/>
          <w:b/>
          <w:sz w:val="24"/>
          <w:szCs w:val="24"/>
        </w:rPr>
        <w:t>»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b/>
          <w:sz w:val="24"/>
          <w:szCs w:val="24"/>
        </w:rPr>
        <w:t>1. Личностными результатами</w:t>
      </w:r>
      <w:r w:rsidRPr="00746B3B">
        <w:rPr>
          <w:rFonts w:ascii="Times New Roman" w:hAnsi="Times New Roman" w:cs="Times New Roman"/>
          <w:sz w:val="24"/>
          <w:szCs w:val="24"/>
        </w:rPr>
        <w:t xml:space="preserve"> освое</w:t>
      </w:r>
      <w:r w:rsidR="00FD4F7A" w:rsidRPr="00746B3B">
        <w:rPr>
          <w:rFonts w:ascii="Times New Roman" w:hAnsi="Times New Roman" w:cs="Times New Roman"/>
          <w:sz w:val="24"/>
          <w:szCs w:val="24"/>
        </w:rPr>
        <w:t>ния программы « Природа родн</w:t>
      </w:r>
      <w:bookmarkStart w:id="0" w:name="_GoBack"/>
      <w:bookmarkEnd w:id="0"/>
      <w:r w:rsidR="004514F5" w:rsidRPr="00746B3B">
        <w:rPr>
          <w:rFonts w:ascii="Times New Roman" w:hAnsi="Times New Roman" w:cs="Times New Roman"/>
          <w:sz w:val="24"/>
          <w:szCs w:val="24"/>
        </w:rPr>
        <w:t>ого края</w:t>
      </w:r>
      <w:r w:rsidRPr="00746B3B">
        <w:rPr>
          <w:rFonts w:ascii="Times New Roman" w:hAnsi="Times New Roman" w:cs="Times New Roman"/>
          <w:sz w:val="24"/>
          <w:szCs w:val="24"/>
        </w:rPr>
        <w:t>» являются: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 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  формирование понимания ценности здорового и безопасного образа жизни;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 xml:space="preserve"> -   формирование познавательных интересов и мотивов, направленных на изучение живой природы Орловской области;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 xml:space="preserve"> - 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 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 -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b/>
          <w:sz w:val="24"/>
          <w:szCs w:val="24"/>
        </w:rPr>
        <w:t>2. Метапредметными результатами освоения</w:t>
      </w:r>
      <w:r w:rsidR="004514F5" w:rsidRPr="00746B3B">
        <w:rPr>
          <w:rFonts w:ascii="Times New Roman" w:hAnsi="Times New Roman" w:cs="Times New Roman"/>
          <w:sz w:val="24"/>
          <w:szCs w:val="24"/>
        </w:rPr>
        <w:t xml:space="preserve"> программы «Природа орловского края</w:t>
      </w:r>
      <w:r w:rsidRPr="00746B3B">
        <w:rPr>
          <w:rFonts w:ascii="Times New Roman" w:hAnsi="Times New Roman" w:cs="Times New Roman"/>
          <w:sz w:val="24"/>
          <w:szCs w:val="24"/>
        </w:rPr>
        <w:t>» являются: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B3B">
        <w:rPr>
          <w:rFonts w:ascii="Times New Roman" w:hAnsi="Times New Roman" w:cs="Times New Roman"/>
          <w:b/>
          <w:i/>
          <w:sz w:val="24"/>
          <w:szCs w:val="24"/>
        </w:rPr>
        <w:t>Регулятивные: УУД: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 xml:space="preserve">-  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 умение оценивать результаты работы — выделять  и осознавать  то, что уже усвоено и что еще подлежит усвоению;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B3B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   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   </w:t>
      </w:r>
      <w:r w:rsidRPr="00746B3B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  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 xml:space="preserve"> 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</w:t>
      </w:r>
    </w:p>
    <w:p w:rsidR="005E535D" w:rsidRPr="00746B3B" w:rsidRDefault="005E535D" w:rsidP="005E53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B3B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5E535D" w:rsidRPr="00746B3B" w:rsidRDefault="005E535D" w:rsidP="005E535D">
      <w:pPr>
        <w:rPr>
          <w:rFonts w:ascii="Times New Roman" w:hAnsi="Times New Roman" w:cs="Times New Roman"/>
          <w:sz w:val="24"/>
          <w:szCs w:val="24"/>
        </w:rPr>
      </w:pPr>
      <w:r w:rsidRPr="00746B3B">
        <w:rPr>
          <w:rFonts w:ascii="Times New Roman" w:hAnsi="Times New Roman" w:cs="Times New Roman"/>
          <w:sz w:val="24"/>
          <w:szCs w:val="24"/>
        </w:rPr>
        <w:t>-   умение работать с разными источниками информации</w:t>
      </w:r>
    </w:p>
    <w:p w:rsidR="005E535D" w:rsidRPr="00746B3B" w:rsidRDefault="005E535D" w:rsidP="005E535D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746B3B">
        <w:rPr>
          <w:rFonts w:ascii="Times New Roman" w:hAnsi="Times New Roman" w:cs="Times New Roman"/>
          <w:b/>
          <w:sz w:val="24"/>
          <w:szCs w:val="24"/>
        </w:rPr>
        <w:t>2.Содержание программы</w:t>
      </w:r>
    </w:p>
    <w:p w:rsidR="00523E64" w:rsidRPr="00746B3B" w:rsidRDefault="00523E64" w:rsidP="00523E64">
      <w:pPr>
        <w:spacing w:after="160"/>
        <w:jc w:val="both"/>
        <w:rPr>
          <w:rFonts w:eastAsia="Calibri"/>
          <w:b/>
          <w:bCs/>
          <w:sz w:val="24"/>
          <w:szCs w:val="24"/>
        </w:rPr>
      </w:pPr>
      <w:r w:rsidRPr="00746B3B">
        <w:rPr>
          <w:rFonts w:ascii="Times New Roman" w:eastAsia="Calibri" w:hAnsi="Times New Roman" w:cs="Times New Roman"/>
          <w:sz w:val="24"/>
          <w:szCs w:val="24"/>
        </w:rPr>
        <w:t>Программа «</w:t>
      </w:r>
      <w:r w:rsidR="004514F5" w:rsidRPr="00746B3B">
        <w:rPr>
          <w:rFonts w:ascii="Times New Roman" w:hAnsi="Times New Roman" w:cs="Times New Roman"/>
          <w:sz w:val="24"/>
          <w:szCs w:val="24"/>
        </w:rPr>
        <w:t>Природа орловского края</w:t>
      </w:r>
      <w:r w:rsidRPr="00746B3B">
        <w:rPr>
          <w:rFonts w:ascii="Times New Roman" w:eastAsia="Calibri" w:hAnsi="Times New Roman" w:cs="Times New Roman"/>
          <w:sz w:val="24"/>
          <w:szCs w:val="24"/>
        </w:rPr>
        <w:t xml:space="preserve">» относится к </w:t>
      </w:r>
      <w:r w:rsidRPr="00746B3B">
        <w:rPr>
          <w:rFonts w:ascii="Times New Roman" w:eastAsia="Calibri" w:hAnsi="Times New Roman" w:cs="Times New Roman"/>
          <w:b/>
          <w:bCs/>
          <w:sz w:val="24"/>
          <w:szCs w:val="24"/>
        </w:rPr>
        <w:t>естественнонаучной направленности</w:t>
      </w:r>
      <w:r w:rsidRPr="00746B3B">
        <w:rPr>
          <w:rFonts w:ascii="Times New Roman" w:eastAsia="Calibri" w:hAnsi="Times New Roman" w:cs="Times New Roman"/>
          <w:sz w:val="24"/>
          <w:szCs w:val="24"/>
        </w:rPr>
        <w:t>, ориентирована на создание условий для целенаправленного формирования экологических представлений, развитие экологического</w:t>
      </w:r>
      <w:r w:rsidR="004514F5" w:rsidRPr="00746B3B">
        <w:rPr>
          <w:rFonts w:ascii="Times New Roman" w:eastAsia="Calibri" w:hAnsi="Times New Roman" w:cs="Times New Roman"/>
          <w:sz w:val="24"/>
          <w:szCs w:val="24"/>
        </w:rPr>
        <w:t xml:space="preserve"> сознания и чувств обучающихся 8</w:t>
      </w:r>
      <w:r w:rsidRPr="00746B3B">
        <w:rPr>
          <w:rFonts w:ascii="Times New Roman" w:eastAsia="Calibri" w:hAnsi="Times New Roman" w:cs="Times New Roman"/>
          <w:sz w:val="24"/>
          <w:szCs w:val="24"/>
        </w:rPr>
        <w:t xml:space="preserve"> класса посредством организации эколого-нравственного взаимодействия с природой. А такое, на мой взгляд, возможно только благодаря введению в воспитательный образовательный процесс практики непрерывного экологического образования. Особенностью данного образования детей является его внедрение на самых ранних стадиях обучения: в семье, детском саду, начальной школе и продолжение в среднем звене ОУ. Для педагогов нашей школы очень важно не прерывать цепочку экологического образования обучающихся, готовых познавать мир, постигать справедливые законы матушки – природы. Именно поэтому данная программа носит ярко выраженную </w:t>
      </w:r>
      <w:r w:rsidRPr="00746B3B">
        <w:rPr>
          <w:rFonts w:ascii="Times New Roman" w:eastAsia="Calibri" w:hAnsi="Times New Roman" w:cs="Times New Roman"/>
          <w:b/>
          <w:bCs/>
          <w:sz w:val="24"/>
          <w:szCs w:val="24"/>
        </w:rPr>
        <w:t>естественнонаучную направленность</w:t>
      </w:r>
      <w:r w:rsidRPr="00746B3B">
        <w:rPr>
          <w:rFonts w:eastAsia="Calibri"/>
          <w:b/>
          <w:bCs/>
          <w:sz w:val="24"/>
          <w:szCs w:val="24"/>
        </w:rPr>
        <w:t>.</w:t>
      </w:r>
    </w:p>
    <w:p w:rsidR="005E535D" w:rsidRPr="00746B3B" w:rsidRDefault="005E535D" w:rsidP="00523E64">
      <w:pPr>
        <w:spacing w:line="0" w:lineRule="atLeast"/>
        <w:ind w:right="-365" w:hanging="12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B3B">
        <w:rPr>
          <w:rFonts w:ascii="Times New Roman" w:eastAsia="Calibri" w:hAnsi="Times New Roman" w:cs="Times New Roman"/>
          <w:b/>
          <w:sz w:val="24"/>
          <w:szCs w:val="24"/>
        </w:rPr>
        <w:t>3.Календарно-тематическое планирование</w:t>
      </w:r>
    </w:p>
    <w:p w:rsidR="00523E64" w:rsidRPr="00746B3B" w:rsidRDefault="005E535D" w:rsidP="00523E64">
      <w:pPr>
        <w:spacing w:line="0" w:lineRule="atLeast"/>
        <w:ind w:right="-365" w:hanging="12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6B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14F5" w:rsidRPr="00746B3B">
        <w:rPr>
          <w:rFonts w:ascii="Times New Roman" w:eastAsia="Calibri" w:hAnsi="Times New Roman" w:cs="Times New Roman"/>
          <w:b/>
          <w:sz w:val="24"/>
          <w:szCs w:val="24"/>
        </w:rPr>
        <w:t>«Природа орловского края</w:t>
      </w:r>
      <w:r w:rsidR="00523E64" w:rsidRPr="00746B3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23E64" w:rsidRPr="00746B3B" w:rsidRDefault="00523E64" w:rsidP="00523E64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9889" w:type="dxa"/>
        <w:tblLayout w:type="fixed"/>
        <w:tblLook w:val="04A0"/>
      </w:tblPr>
      <w:tblGrid>
        <w:gridCol w:w="800"/>
        <w:gridCol w:w="4553"/>
        <w:gridCol w:w="851"/>
        <w:gridCol w:w="992"/>
        <w:gridCol w:w="992"/>
        <w:gridCol w:w="1701"/>
      </w:tblGrid>
      <w:tr w:rsidR="00523E64" w:rsidRPr="00746B3B" w:rsidTr="00BF2FD4">
        <w:trPr>
          <w:trHeight w:val="521"/>
        </w:trPr>
        <w:tc>
          <w:tcPr>
            <w:tcW w:w="800" w:type="dxa"/>
            <w:vMerge w:val="restart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53" w:type="dxa"/>
            <w:vMerge w:val="restart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раздела, темы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аттестации/контроля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64" w:rsidRPr="00746B3B" w:rsidTr="00BF2FD4">
        <w:trPr>
          <w:trHeight w:val="350"/>
        </w:trPr>
        <w:tc>
          <w:tcPr>
            <w:tcW w:w="800" w:type="dxa"/>
            <w:vMerge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3" w:type="dxa"/>
            <w:vMerge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64" w:rsidRPr="00746B3B" w:rsidTr="00BF2FD4">
        <w:tc>
          <w:tcPr>
            <w:tcW w:w="800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3" w:type="dxa"/>
          </w:tcPr>
          <w:p w:rsidR="00523E64" w:rsidRPr="00746B3B" w:rsidRDefault="00523E64" w:rsidP="00523E64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Введение. Организационное занятие (1ч).</w:t>
            </w:r>
          </w:p>
          <w:p w:rsidR="00523E64" w:rsidRPr="00746B3B" w:rsidRDefault="00523E64" w:rsidP="00BF2FD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E64" w:rsidRPr="00746B3B" w:rsidTr="00BF2FD4">
        <w:tc>
          <w:tcPr>
            <w:tcW w:w="800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color w:val="5A5A5A"/>
                <w:sz w:val="24"/>
                <w:szCs w:val="24"/>
              </w:rPr>
              <w:t>«</w:t>
            </w:r>
            <w:r w:rsidRPr="00746B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1. Тайны дикой природы </w:t>
            </w:r>
          </w:p>
          <w:p w:rsidR="00523E64" w:rsidRPr="00746B3B" w:rsidRDefault="00523E64" w:rsidP="00BF2FD4">
            <w:pPr>
              <w:spacing w:line="0" w:lineRule="atLeast"/>
              <w:jc w:val="both"/>
              <w:rPr>
                <w:rFonts w:ascii="Times New Roman" w:hAnsi="Times New Roman"/>
                <w:b/>
                <w:color w:val="5A5A5A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1.1 </w:t>
            </w:r>
            <w:r w:rsidRPr="00746B3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Основные методы исследования живой природы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Наблюдение, описание, измерение, сравнение, анализ, эксперимент, моделирование, мониторинг.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>П.р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. «</w:t>
            </w:r>
            <w:r w:rsidRPr="00746B3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основными методами исследования живой природы на примере комнатных и декоративных растений школьной клумбы»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1.2 Основные составляющие природы. Растения.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Cs/>
                <w:iCs/>
                <w:sz w:val="24"/>
                <w:szCs w:val="24"/>
              </w:rPr>
              <w:t>Растительный мир Орловской области, его великолепие и разнообразие. Роль растений в природе.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«Осенние явления в жизни растений».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1.3 Основные составляющие природы. Животные. (1ч).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Cs/>
                <w:iCs/>
                <w:sz w:val="24"/>
                <w:szCs w:val="24"/>
              </w:rPr>
              <w:t>Многообразие животных Орловской области, значение животных в природе.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="004514F5" w:rsidRPr="0074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«Осенние явления в жизни животных»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1.4 Пищевые связи в природе. (1ч).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Что такое пищевые цепи? Цепи жизни в воде и на суше. Производители, по</w:t>
            </w:r>
            <w:r w:rsidR="004514F5" w:rsidRPr="00746B3B">
              <w:rPr>
                <w:rFonts w:ascii="Times New Roman" w:hAnsi="Times New Roman"/>
                <w:sz w:val="24"/>
                <w:szCs w:val="24"/>
              </w:rPr>
              <w:t xml:space="preserve">требители, разрушители.  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>П.р.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«Составление пищевых цепей»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1.5Мир полон хищников(1ч).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Зачем в природе нужны хищники? 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Просмотр фильма о хищниках и жертвах. Экологический рассказ "Доброе слово о хищниках".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031FBA"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1.6 Борьба за выживание</w:t>
            </w: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(1ч).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Почему животные соперничают? Примеры борьбы за выживание. Что ждёт победителя и проигравшего? Презентация «Кто сильнее?»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31FBA"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1.7 Симбиоз</w:t>
            </w: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 природе (1ч).</w:t>
            </w:r>
          </w:p>
          <w:p w:rsidR="00523E64" w:rsidRPr="00746B3B" w:rsidRDefault="00031FBA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Что даёт животным симбиоз</w:t>
            </w:r>
            <w:r w:rsidR="00523E64" w:rsidRPr="00746B3B">
              <w:rPr>
                <w:rFonts w:ascii="Times New Roman" w:hAnsi="Times New Roman"/>
                <w:sz w:val="24"/>
                <w:szCs w:val="24"/>
              </w:rPr>
              <w:t>? Есть ли это проявле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ние у растений. Примеры симбиоза и его</w:t>
            </w:r>
            <w:r w:rsidR="00523E64" w:rsidRPr="00746B3B">
              <w:rPr>
                <w:rFonts w:ascii="Times New Roman" w:hAnsi="Times New Roman"/>
                <w:sz w:val="24"/>
                <w:szCs w:val="24"/>
              </w:rPr>
              <w:t xml:space="preserve"> результаты (презентация). 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Экологическая сказка "Нужны ли пастбищу овцы?".</w:t>
            </w: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1.8 Мои зелёные друзья.(1ч.)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Значение растений для человека. Декоративные, технические, лекарственные растения. </w:t>
            </w: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Творческая мастерская «Сказки, загадки, пословицы о растениях»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1.9 Растения лечат людей (1ч.)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История поиска и использования лекарственных растений. Легенды о лекарственных травах. Культурные растения, используемые как лекарственные</w:t>
            </w: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 Исследовательский проект «Лекарства под ногами»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1.10 Опасности вокруг нас(1ч.)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Ядовитые животные, растения, грибы нашего края.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Творческая мастерская: плакаты «Правила поведения в лесу», «Как правильно собирать грибы», «Осторожно-клещи!»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1.11. Тайны дикой природы (1ч).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Живые организмы-рекордсмены. </w:t>
            </w:r>
          </w:p>
          <w:p w:rsidR="00523E64" w:rsidRPr="00746B3B" w:rsidRDefault="00523E64" w:rsidP="00031FB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Сообщения, презентации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по индивидуальным проектам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1.12 Экскурсия в зимний лес  «Следы на снегу» (1ч.)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Определение зверей и птиц по следам на снегу, используя атлас-определитель.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Пр.р. Определение деревьев и кустарников  по зимующим побегам.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1.13 </w:t>
            </w: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Экологическая сказка «Правда ли это?»(1ч.)</w:t>
            </w:r>
          </w:p>
          <w:p w:rsidR="00523E64" w:rsidRPr="00746B3B" w:rsidRDefault="00E0279D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Интересные факты</w:t>
            </w:r>
            <w:r w:rsidR="00523E64" w:rsidRPr="00746B3B">
              <w:rPr>
                <w:rFonts w:ascii="Times New Roman" w:hAnsi="Times New Roman"/>
                <w:sz w:val="24"/>
                <w:szCs w:val="24"/>
              </w:rPr>
              <w:t xml:space="preserve"> из жизни растений и животных.</w:t>
            </w:r>
          </w:p>
          <w:p w:rsidR="00523E64" w:rsidRPr="00746B3B" w:rsidRDefault="00523E64" w:rsidP="00BF2FD4">
            <w:pPr>
              <w:spacing w:line="0" w:lineRule="atLeast"/>
              <w:ind w:firstLine="420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1.14 Красная книга (1ч).</w:t>
            </w:r>
          </w:p>
          <w:p w:rsidR="00523E64" w:rsidRPr="00746B3B" w:rsidRDefault="00031FBA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Растения и животные</w:t>
            </w:r>
            <w:r w:rsidR="00523E64" w:rsidRPr="00746B3B">
              <w:rPr>
                <w:rFonts w:ascii="Times New Roman" w:hAnsi="Times New Roman"/>
                <w:sz w:val="24"/>
                <w:szCs w:val="24"/>
              </w:rPr>
              <w:t xml:space="preserve"> Красной книги. Меры защиты и охраны редких и исчезающих растений и животных.</w:t>
            </w:r>
          </w:p>
          <w:p w:rsidR="00523E64" w:rsidRPr="00746B3B" w:rsidRDefault="00523E64" w:rsidP="00BF2FD4">
            <w:pPr>
              <w:spacing w:line="0" w:lineRule="atLeast"/>
              <w:ind w:firstLine="4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1.15</w:t>
            </w: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Экологический проект «</w:t>
            </w: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Почему она Красная?» (1 ч.)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Редкие и исчезающие растения и животные, занесённые в</w:t>
            </w: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Красную книгу Орловской области.</w:t>
            </w: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23E64" w:rsidRPr="00746B3B" w:rsidRDefault="00A03273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273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273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3273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273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273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273" w:rsidRPr="00746B3B" w:rsidRDefault="00A03273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E64" w:rsidRPr="00746B3B" w:rsidRDefault="00523E64" w:rsidP="00BF2FD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Творческая мастерская: составляем : «Атлас редких и исчезающих растений Орловской области», «Атлас редких и исчезающих животных Орловской области», «Атлас грибов Орловской области».</w:t>
            </w:r>
          </w:p>
        </w:tc>
      </w:tr>
      <w:tr w:rsidR="00523E64" w:rsidRPr="00746B3B" w:rsidTr="00E0279D">
        <w:trPr>
          <w:trHeight w:val="5659"/>
        </w:trPr>
        <w:tc>
          <w:tcPr>
            <w:tcW w:w="800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53" w:type="dxa"/>
          </w:tcPr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Мы  в ответе за тех,  кого приручили </w:t>
            </w:r>
          </w:p>
          <w:p w:rsidR="00523E64" w:rsidRPr="00746B3B" w:rsidRDefault="00523E64" w:rsidP="00BF2FD4">
            <w:pPr>
              <w:spacing w:line="0" w:lineRule="atLeast"/>
              <w:ind w:firstLine="42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2.1 </w:t>
            </w: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Домашние питомцы.</w:t>
            </w: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История одомашнивания животных. Отношение к животным первобытных людей. Поклонение животным, священные</w:t>
            </w:r>
            <w:r w:rsidR="00031FBA" w:rsidRPr="00746B3B">
              <w:rPr>
                <w:rFonts w:ascii="Times New Roman" w:hAnsi="Times New Roman"/>
                <w:sz w:val="24"/>
                <w:szCs w:val="24"/>
              </w:rPr>
              <w:t xml:space="preserve"> жи</w:t>
            </w:r>
            <w:r w:rsidR="00031FBA" w:rsidRPr="00746B3B">
              <w:rPr>
                <w:rFonts w:ascii="Times New Roman" w:hAnsi="Times New Roman"/>
                <w:sz w:val="24"/>
                <w:szCs w:val="24"/>
              </w:rPr>
              <w:softHyphen/>
              <w:t>вотные. Животные-помощники.</w:t>
            </w:r>
          </w:p>
          <w:p w:rsidR="00523E64" w:rsidRPr="00746B3B" w:rsidRDefault="00523E64" w:rsidP="00031FBA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2.2-2.3 Собаки — самые верные друзья человека (2ч.)</w:t>
            </w: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  <w:t xml:space="preserve">       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Основы практической кинологии — науки о собаках. Ис</w:t>
            </w:r>
            <w:r w:rsidRPr="00746B3B">
              <w:rPr>
                <w:rFonts w:ascii="Times New Roman" w:hAnsi="Times New Roman"/>
                <w:sz w:val="24"/>
                <w:szCs w:val="24"/>
              </w:rPr>
              <w:softHyphen/>
              <w:t>тория одомашнивания. Выведение различных пород. Выставки. Выдающиеся собаки. «Профессии» собак. Профессии людей, связанные с собаками. Психология поведения собаки. Литература о собаках.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П.р «Наблюдение за поведением собак на улице и дома»</w:t>
            </w:r>
          </w:p>
          <w:p w:rsidR="00523E64" w:rsidRPr="00746B3B" w:rsidRDefault="00523E64" w:rsidP="00BF2FD4">
            <w:pPr>
              <w:shd w:val="clear" w:color="auto" w:fill="FFFFFF"/>
              <w:tabs>
                <w:tab w:val="left" w:pos="725"/>
              </w:tabs>
              <w:spacing w:line="0" w:lineRule="atLeast"/>
              <w:ind w:firstLine="408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2.4-2.5 Кошки, которые не гуляют сами по себе (2 ч.)</w:t>
            </w: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Pr="00746B3B">
              <w:rPr>
                <w:rFonts w:ascii="Times New Roman" w:hAnsi="Times New Roman"/>
                <w:bCs/>
                <w:sz w:val="24"/>
                <w:szCs w:val="24"/>
              </w:rPr>
              <w:t>Осно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вы практической фелинологии — науки о кошках. История домашней кошки. Особенности поведения кошек. Породы кошек.. Литература о кошках.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9" w:right="5" w:firstLine="3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П.р «Наблюдение за поведением кошек на улице и дома»</w:t>
            </w:r>
          </w:p>
          <w:p w:rsidR="00E0279D" w:rsidRPr="00746B3B" w:rsidRDefault="00E0279D" w:rsidP="00BF2FD4">
            <w:pPr>
              <w:shd w:val="clear" w:color="auto" w:fill="FFFFFF"/>
              <w:spacing w:line="0" w:lineRule="atLeast"/>
              <w:ind w:left="19" w:right="5" w:firstLine="3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23E64" w:rsidRPr="00746B3B" w:rsidRDefault="00523E64" w:rsidP="00BF2FD4">
            <w:pPr>
              <w:shd w:val="clear" w:color="auto" w:fill="FFFFFF"/>
              <w:tabs>
                <w:tab w:val="left" w:pos="730"/>
              </w:tabs>
              <w:spacing w:line="0" w:lineRule="atLeast"/>
              <w:ind w:left="408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2.6 Рыбы — самые тихие соседи (1 ч.)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9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Основы аквариумистики. История аквариумистики: Ки</w:t>
            </w:r>
            <w:r w:rsidRPr="00746B3B">
              <w:rPr>
                <w:rFonts w:ascii="Times New Roman" w:hAnsi="Times New Roman"/>
                <w:sz w:val="24"/>
                <w:szCs w:val="24"/>
              </w:rPr>
              <w:softHyphen/>
              <w:t>тай — Европа — Россия. Типы аквариумов. Корма и кормление рыб. Уход за аквариумом. Разведение. Типичные ошибки. Литература по аквариумистике.</w:t>
            </w:r>
          </w:p>
          <w:p w:rsidR="00523E64" w:rsidRPr="00746B3B" w:rsidRDefault="00523E64" w:rsidP="00BF2FD4">
            <w:pPr>
              <w:spacing w:line="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        Презентация.  П.р. Наблюдение за аквариумными рыбам.</w:t>
            </w:r>
          </w:p>
          <w:p w:rsidR="00523E64" w:rsidRPr="00746B3B" w:rsidRDefault="00523E64" w:rsidP="00BF2FD4">
            <w:pPr>
              <w:spacing w:line="0" w:lineRule="atLeast"/>
              <w:ind w:firstLine="4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Творческая мастерская «Аквариум, о котором я мечтаю».</w:t>
            </w:r>
          </w:p>
          <w:p w:rsidR="00523E64" w:rsidRPr="00746B3B" w:rsidRDefault="00523E64" w:rsidP="00BF2FD4">
            <w:pPr>
              <w:shd w:val="clear" w:color="auto" w:fill="FFFFFF"/>
              <w:tabs>
                <w:tab w:val="left" w:pos="730"/>
              </w:tabs>
              <w:spacing w:line="0" w:lineRule="atLeast"/>
              <w:ind w:left="408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2.7 Школа для ваших любимцев (1ч.)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5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Основы воспитания и дрессировки животных. Методика дрессировки животных династией Дуровых.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Круглый стол «О проблемах воспитания домашних питомцев»</w:t>
            </w:r>
          </w:p>
          <w:p w:rsidR="00523E64" w:rsidRPr="00746B3B" w:rsidRDefault="00523E64" w:rsidP="00BF2FD4">
            <w:pPr>
              <w:shd w:val="clear" w:color="auto" w:fill="FFFFFF"/>
              <w:tabs>
                <w:tab w:val="left" w:pos="845"/>
              </w:tabs>
              <w:spacing w:line="0" w:lineRule="atLeast"/>
              <w:ind w:left="413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2.8</w:t>
            </w:r>
            <w:r w:rsidRPr="00746B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ab/>
              <w:t>Мы в ответе за тех, кого приручили (1 ч.)</w:t>
            </w:r>
          </w:p>
          <w:p w:rsidR="00523E64" w:rsidRPr="00746B3B" w:rsidRDefault="00523E64" w:rsidP="00BF2FD4">
            <w:pPr>
              <w:shd w:val="clear" w:color="auto" w:fill="FFFFFF"/>
              <w:tabs>
                <w:tab w:val="left" w:pos="845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Культура содержания и этика взаимоотношения </w:t>
            </w:r>
            <w:r w:rsidR="00A03273" w:rsidRPr="00746B3B"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с живот</w:t>
            </w:r>
            <w:r w:rsidRPr="00746B3B">
              <w:rPr>
                <w:rFonts w:ascii="Times New Roman" w:hAnsi="Times New Roman"/>
                <w:sz w:val="24"/>
                <w:szCs w:val="24"/>
              </w:rPr>
              <w:softHyphen/>
              <w:t xml:space="preserve">ными. 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right="38" w:firstLine="398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Групповой творческий проект «Права и обязанности владельцев домашних животных"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right="38" w:firstLine="39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2.9-2.10 </w:t>
            </w: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Роль комнатных растений в жизни человека. (2 ч.)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Многообразие комнатных растений. </w:t>
            </w: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>Условия выращивания и содержания комнатных растений.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>П.р «Изучение комнатных растений дома и в школе», «Картотека школьных растений».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2.11-2.12 Акция «Цветочный бум» (озеленение классных комнат и рекреаций(1ч.).Сбор лекарственных трав нашего края(сбор мать и мачех), правил</w:t>
            </w:r>
            <w:r w:rsidR="00E0279D"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ьная сушка и ее применение (2ч)</w:t>
            </w:r>
          </w:p>
        </w:tc>
        <w:tc>
          <w:tcPr>
            <w:tcW w:w="851" w:type="dxa"/>
          </w:tcPr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273" w:rsidRPr="00746B3B" w:rsidRDefault="00A03273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A03273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E0279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E0279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A03273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A03273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0279D" w:rsidRPr="00746B3B" w:rsidRDefault="00E0279D" w:rsidP="00A03273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E0279D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E027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E027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79D" w:rsidRPr="00746B3B" w:rsidRDefault="00E0279D" w:rsidP="00E027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A032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E02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E64" w:rsidRPr="00746B3B" w:rsidTr="005E5384">
        <w:trPr>
          <w:trHeight w:val="5420"/>
        </w:trPr>
        <w:tc>
          <w:tcPr>
            <w:tcW w:w="800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53" w:type="dxa"/>
          </w:tcPr>
          <w:p w:rsidR="00523E64" w:rsidRPr="00746B3B" w:rsidRDefault="00523E64" w:rsidP="00BF2FD4">
            <w:pPr>
              <w:tabs>
                <w:tab w:val="left" w:pos="750"/>
                <w:tab w:val="center" w:pos="5028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 xml:space="preserve">Раздел 3. Дом, в котором мы живём 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b/>
                <w:i/>
                <w:color w:val="191919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color w:val="191919"/>
                <w:sz w:val="24"/>
                <w:szCs w:val="24"/>
              </w:rPr>
              <w:t>3.1 Экологические проблемы нашего села(1 ч.)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Загрязнение улиц, леса, водоёма села  бытовыми отходами. 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right="5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i/>
                <w:sz w:val="24"/>
                <w:szCs w:val="24"/>
              </w:rPr>
              <w:t xml:space="preserve">Экскурсия. 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color w:val="191919"/>
                <w:sz w:val="24"/>
                <w:szCs w:val="24"/>
              </w:rPr>
              <w:t>3.2-3.3. Пути решения экологических проблем (на примере борьбы с загрязнением окружающей среды бытовыми отходами).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Экологический рейд «Наш чистый край».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>3.4-3.5Новинки из мусорной корзинки.</w:t>
            </w:r>
          </w:p>
          <w:p w:rsidR="00523E64" w:rsidRPr="00746B3B" w:rsidRDefault="00523E64" w:rsidP="00BF2FD4">
            <w:pPr>
              <w:shd w:val="clear" w:color="auto" w:fill="FFFFFF"/>
              <w:spacing w:line="0" w:lineRule="atLeast"/>
              <w:ind w:left="10" w:right="53" w:firstLine="39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 и отходов «Вторая жизнь мусора».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3.6 Заключительное  занятие.</w:t>
            </w: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  <w:r w:rsidRPr="00746B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3E64" w:rsidRPr="00746B3B" w:rsidRDefault="00523E64" w:rsidP="00BF2FD4">
            <w:pPr>
              <w:spacing w:line="0" w:lineRule="atLeast"/>
              <w:jc w:val="both"/>
              <w:rPr>
                <w:rFonts w:ascii="Times New Roman" w:hAnsi="Times New Roman"/>
                <w:b/>
                <w:color w:val="5A5A5A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A03273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E64" w:rsidRPr="00746B3B" w:rsidRDefault="00523E64" w:rsidP="00BF2F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5384" w:rsidRPr="00746B3B" w:rsidRDefault="00523E6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 xml:space="preserve">     Отчёт о проделанной работе на учебном совете школы. Защита проектов учащихся.</w:t>
            </w:r>
          </w:p>
        </w:tc>
      </w:tr>
      <w:tr w:rsidR="005E5384" w:rsidRPr="00746B3B" w:rsidTr="00BF2FD4">
        <w:trPr>
          <w:trHeight w:val="390"/>
        </w:trPr>
        <w:tc>
          <w:tcPr>
            <w:tcW w:w="800" w:type="dxa"/>
          </w:tcPr>
          <w:p w:rsidR="005E5384" w:rsidRPr="00746B3B" w:rsidRDefault="005E538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5E5384" w:rsidRPr="00746B3B" w:rsidRDefault="005E5384" w:rsidP="00BF2FD4">
            <w:pPr>
              <w:spacing w:line="0" w:lineRule="atLeast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E5384" w:rsidRPr="00746B3B" w:rsidRDefault="005E5384" w:rsidP="00BF2FD4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B3B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  <w:tc>
          <w:tcPr>
            <w:tcW w:w="992" w:type="dxa"/>
          </w:tcPr>
          <w:p w:rsidR="005E5384" w:rsidRPr="00746B3B" w:rsidRDefault="005E5384" w:rsidP="00BF2FD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384" w:rsidRPr="00746B3B" w:rsidRDefault="005E538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384" w:rsidRPr="00746B3B" w:rsidRDefault="005E5384" w:rsidP="00BF2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E64" w:rsidRPr="00523E64" w:rsidRDefault="00523E64" w:rsidP="00523E64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sectPr w:rsidR="00523E64" w:rsidRPr="00523E64" w:rsidSect="0021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EDF"/>
    <w:multiLevelType w:val="multilevel"/>
    <w:tmpl w:val="2928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8E5E9C"/>
    <w:multiLevelType w:val="hybridMultilevel"/>
    <w:tmpl w:val="9DBA5656"/>
    <w:lvl w:ilvl="0" w:tplc="6BD2B1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B85BA0"/>
    <w:multiLevelType w:val="multilevel"/>
    <w:tmpl w:val="8578B4C2"/>
    <w:lvl w:ilvl="0">
      <w:start w:val="1"/>
      <w:numFmt w:val="decimal"/>
      <w:lvlText w:val="%1."/>
      <w:lvlJc w:val="left"/>
      <w:pPr>
        <w:ind w:left="831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846" w:hanging="375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9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55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911" w:hanging="144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91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271" w:hanging="180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631" w:hanging="2160"/>
      </w:pPr>
      <w:rPr>
        <w:rFonts w:cs="Times New Roman" w:hint="default"/>
        <w:b/>
        <w:i/>
      </w:rPr>
    </w:lvl>
  </w:abstractNum>
  <w:abstractNum w:abstractNumId="3">
    <w:nsid w:val="3BAA2CD1"/>
    <w:multiLevelType w:val="multilevel"/>
    <w:tmpl w:val="2928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23E64"/>
    <w:rsid w:val="00031FBA"/>
    <w:rsid w:val="000A2B35"/>
    <w:rsid w:val="000E0FEE"/>
    <w:rsid w:val="00215328"/>
    <w:rsid w:val="00286E3A"/>
    <w:rsid w:val="00385D05"/>
    <w:rsid w:val="004346A1"/>
    <w:rsid w:val="004514F5"/>
    <w:rsid w:val="00523E64"/>
    <w:rsid w:val="005868EF"/>
    <w:rsid w:val="005E535D"/>
    <w:rsid w:val="005E5384"/>
    <w:rsid w:val="00746B3B"/>
    <w:rsid w:val="00A03273"/>
    <w:rsid w:val="00A211A2"/>
    <w:rsid w:val="00A23B2A"/>
    <w:rsid w:val="00AD4E02"/>
    <w:rsid w:val="00B53C79"/>
    <w:rsid w:val="00BB2DFC"/>
    <w:rsid w:val="00E0279D"/>
    <w:rsid w:val="00F65585"/>
    <w:rsid w:val="00FD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23E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23E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basedOn w:val="a"/>
    <w:uiPriority w:val="99"/>
    <w:rsid w:val="0052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523E6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523E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3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35D"/>
    <w:rPr>
      <w:rFonts w:ascii="Tahom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385D05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23E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23E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basedOn w:val="a"/>
    <w:uiPriority w:val="99"/>
    <w:rsid w:val="0052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523E6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523E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3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11</cp:revision>
  <cp:lastPrinted>2025-02-18T17:30:00Z</cp:lastPrinted>
  <dcterms:created xsi:type="dcterms:W3CDTF">2024-04-08T17:07:00Z</dcterms:created>
  <dcterms:modified xsi:type="dcterms:W3CDTF">2025-10-10T07:22:00Z</dcterms:modified>
</cp:coreProperties>
</file>